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42" w:type="dxa"/>
        <w:tblLayout w:type="fixed"/>
        <w:tblLook w:val="0000" w:firstRow="0" w:lastRow="0" w:firstColumn="0" w:lastColumn="0" w:noHBand="0" w:noVBand="0"/>
      </w:tblPr>
      <w:tblGrid>
        <w:gridCol w:w="4820"/>
        <w:gridCol w:w="4820"/>
      </w:tblGrid>
      <w:tr w:rsidR="000E20D9" w14:paraId="5BBF7697" w14:textId="77777777" w:rsidTr="009F3130">
        <w:trPr>
          <w:trHeight w:val="1843"/>
        </w:trPr>
        <w:tc>
          <w:tcPr>
            <w:tcW w:w="4820" w:type="dxa"/>
          </w:tcPr>
          <w:p w14:paraId="0FE826A9" w14:textId="77777777" w:rsidR="000E20D9" w:rsidRDefault="0092249A">
            <w:pPr>
              <w:jc w:val="center"/>
              <w:rPr>
                <w:b/>
              </w:rPr>
            </w:pPr>
            <w:r>
              <w:rPr>
                <w:b/>
              </w:rPr>
              <w:t>TỈNH ỦY LAI CHÂU</w:t>
            </w:r>
          </w:p>
          <w:p w14:paraId="581FCF53" w14:textId="77777777" w:rsidR="000E20D9" w:rsidRDefault="0092249A">
            <w:pPr>
              <w:jc w:val="center"/>
            </w:pPr>
            <w:r>
              <w:rPr>
                <w:b/>
                <w:bCs/>
                <w:spacing w:val="-10"/>
              </w:rPr>
              <w:t>*</w:t>
            </w:r>
          </w:p>
          <w:p w14:paraId="57618A41" w14:textId="77777777" w:rsidR="000E20D9" w:rsidRDefault="0092249A">
            <w:pPr>
              <w:jc w:val="center"/>
              <w:rPr>
                <w:spacing w:val="-8"/>
                <w:lang w:val="pt-BR"/>
              </w:rPr>
            </w:pPr>
            <w:r>
              <w:rPr>
                <w:lang w:val="pt-BR"/>
              </w:rPr>
              <w:t>Số 684</w:t>
            </w:r>
            <w:r>
              <w:rPr>
                <w:spacing w:val="-8"/>
                <w:lang w:val="pt-BR"/>
              </w:rPr>
              <w:t>-CV/TU</w:t>
            </w:r>
          </w:p>
          <w:p w14:paraId="5401B70E" w14:textId="2DF86046" w:rsidR="000E20D9" w:rsidRPr="00B17516" w:rsidRDefault="00B17516" w:rsidP="00D6365E">
            <w:pPr>
              <w:jc w:val="center"/>
              <w:rPr>
                <w:i/>
                <w:spacing w:val="-2"/>
                <w:sz w:val="24"/>
                <w:szCs w:val="24"/>
              </w:rPr>
            </w:pPr>
            <w:r w:rsidRPr="00B17516">
              <w:rPr>
                <w:i/>
                <w:sz w:val="24"/>
              </w:rPr>
              <w:t xml:space="preserve">Triển khai thực hiện Chương trình công tác </w:t>
            </w:r>
            <w:r w:rsidRPr="009F3130">
              <w:rPr>
                <w:i/>
                <w:spacing w:val="-4"/>
                <w:sz w:val="24"/>
              </w:rPr>
              <w:t>năm 2026 và Kế hoạch bảo đảm an ninh mạng</w:t>
            </w:r>
            <w:r w:rsidRPr="00B17516">
              <w:rPr>
                <w:i/>
                <w:sz w:val="24"/>
              </w:rPr>
              <w:t xml:space="preserve"> của Ban Chỉ đạo Trung ương</w:t>
            </w:r>
          </w:p>
        </w:tc>
        <w:tc>
          <w:tcPr>
            <w:tcW w:w="4820" w:type="dxa"/>
          </w:tcPr>
          <w:p w14:paraId="60D86CF3" w14:textId="77777777" w:rsidR="000E20D9" w:rsidRDefault="0092249A">
            <w:pPr>
              <w:jc w:val="center"/>
              <w:rPr>
                <w:b/>
                <w:bCs/>
                <w:sz w:val="30"/>
                <w:szCs w:val="30"/>
                <w:lang w:val="pt-BR"/>
              </w:rPr>
            </w:pPr>
            <w:r>
              <w:rPr>
                <w:b/>
                <w:bCs/>
                <w:sz w:val="30"/>
                <w:szCs w:val="30"/>
                <w:lang w:val="pt-BR"/>
              </w:rPr>
              <w:t>ĐẢNG CỘNG SẢN VIỆT NAM</w:t>
            </w:r>
          </w:p>
          <w:p w14:paraId="69D89073" w14:textId="77777777" w:rsidR="000E20D9" w:rsidRDefault="0092249A">
            <w:pPr>
              <w:jc w:val="center"/>
              <w:rPr>
                <w:b/>
                <w:bCs/>
                <w:sz w:val="40"/>
                <w:szCs w:val="40"/>
                <w:vertAlign w:val="superscript"/>
                <w:lang w:val="pt-BR"/>
              </w:rPr>
            </w:pPr>
            <w:r>
              <w:rPr>
                <w:b/>
                <w:bCs/>
                <w:noProof/>
                <w:sz w:val="40"/>
                <w:szCs w:val="40"/>
                <w:vertAlign w:val="superscript"/>
              </w:rPr>
              <mc:AlternateContent>
                <mc:Choice Requires="wps">
                  <w:drawing>
                    <wp:anchor distT="0" distB="0" distL="0" distR="0" simplePos="0" relativeHeight="2" behindDoc="0" locked="0" layoutInCell="1" allowOverlap="1" wp14:anchorId="7BAF6218" wp14:editId="281234C3">
                      <wp:simplePos x="0" y="0"/>
                      <wp:positionH relativeFrom="column">
                        <wp:posOffset>170815</wp:posOffset>
                      </wp:positionH>
                      <wp:positionV relativeFrom="paragraph">
                        <wp:posOffset>17780</wp:posOffset>
                      </wp:positionV>
                      <wp:extent cx="2573020" cy="0"/>
                      <wp:effectExtent l="635" t="3810" r="0" b="3810"/>
                      <wp:wrapNone/>
                      <wp:docPr id="1" name="Straight Connector 1"/>
                      <wp:cNvGraphicFramePr/>
                      <a:graphic xmlns:a="http://schemas.openxmlformats.org/drawingml/2006/main">
                        <a:graphicData uri="http://schemas.microsoft.com/office/word/2010/wordprocessingShape">
                          <wps:wsp>
                            <wps:cNvCnPr/>
                            <wps:spPr>
                              <a:xfrm>
                                <a:off x="0" y="0"/>
                                <a:ext cx="2572920" cy="0"/>
                              </a:xfrm>
                              <a:prstGeom prst="line">
                                <a:avLst/>
                              </a:prstGeom>
                              <a:ln>
                                <a:solidFill>
                                  <a:srgbClr val="000000"/>
                                </a:solidFill>
                              </a:ln>
                            </wps:spPr>
                            <wps:style>
                              <a:lnRef idx="1">
                                <a:schemeClr val="accent1"/>
                              </a:lnRef>
                              <a:fillRef idx="0">
                                <a:schemeClr val="accent1"/>
                              </a:fillRef>
                              <a:effectRef idx="0">
                                <a:schemeClr val="accent1"/>
                              </a:effectRef>
                              <a:fontRef idx="minor"/>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pic="http://schemas.openxmlformats.org/drawingml/2006/picture">
                  <w:pict>
                    <v:line id="shape_0" from="13.45pt,1.4pt" to="216pt,1.4pt" stroked="t" o:allowincell="t" style="position:absolute" wp14:anchorId="7BAF6218">
                      <v:stroke color="black" weight="6480" joinstyle="miter" endcap="flat"/>
                      <v:fill o:detectmouseclick="t" on="false"/>
                      <w10:wrap type="none"/>
                    </v:line>
                  </w:pict>
                </mc:Fallback>
              </mc:AlternateContent>
            </w:r>
          </w:p>
          <w:p w14:paraId="342A7461" w14:textId="77777777" w:rsidR="000E20D9" w:rsidRDefault="0092249A">
            <w:pPr>
              <w:jc w:val="center"/>
              <w:rPr>
                <w:i/>
                <w:iCs/>
                <w:lang w:val="pt-BR"/>
              </w:rPr>
            </w:pPr>
            <w:r>
              <w:rPr>
                <w:i/>
                <w:iCs/>
                <w:lang w:val="pt-BR"/>
              </w:rPr>
              <w:t>Lai Châu, ngày 06 tháng 02 năm 2026</w:t>
            </w:r>
          </w:p>
        </w:tc>
      </w:tr>
    </w:tbl>
    <w:p w14:paraId="5B357863" w14:textId="77777777" w:rsidR="000E20D9" w:rsidRPr="00B17516" w:rsidRDefault="000E20D9">
      <w:pPr>
        <w:pStyle w:val="Bodytext1"/>
        <w:shd w:val="clear" w:color="auto" w:fill="auto"/>
        <w:spacing w:after="0" w:line="240" w:lineRule="auto"/>
        <w:jc w:val="both"/>
        <w:rPr>
          <w:sz w:val="42"/>
          <w:szCs w:val="12"/>
          <w:lang w:val="pt-BR"/>
        </w:rPr>
      </w:pPr>
    </w:p>
    <w:tbl>
      <w:tblPr>
        <w:tblW w:w="9497" w:type="dxa"/>
        <w:tblInd w:w="109" w:type="dxa"/>
        <w:tblLayout w:type="fixed"/>
        <w:tblLook w:val="0000" w:firstRow="0" w:lastRow="0" w:firstColumn="0" w:lastColumn="0" w:noHBand="0" w:noVBand="0"/>
      </w:tblPr>
      <w:tblGrid>
        <w:gridCol w:w="2266"/>
        <w:gridCol w:w="7231"/>
      </w:tblGrid>
      <w:tr w:rsidR="000E20D9" w14:paraId="37DCD2F7" w14:textId="77777777">
        <w:trPr>
          <w:trHeight w:val="380"/>
        </w:trPr>
        <w:tc>
          <w:tcPr>
            <w:tcW w:w="2266" w:type="dxa"/>
          </w:tcPr>
          <w:p w14:paraId="2D585FA2" w14:textId="77777777" w:rsidR="000E20D9" w:rsidRDefault="0092249A">
            <w:pPr>
              <w:spacing w:before="120" w:after="120" w:line="300" w:lineRule="exact"/>
              <w:jc w:val="right"/>
              <w:rPr>
                <w:sz w:val="30"/>
                <w:szCs w:val="30"/>
              </w:rPr>
            </w:pPr>
            <w:r>
              <w:rPr>
                <w:i/>
                <w:sz w:val="30"/>
                <w:szCs w:val="30"/>
              </w:rPr>
              <w:t>Kính gửi:</w:t>
            </w:r>
          </w:p>
        </w:tc>
        <w:tc>
          <w:tcPr>
            <w:tcW w:w="7231" w:type="dxa"/>
          </w:tcPr>
          <w:p w14:paraId="32599262" w14:textId="77777777" w:rsidR="000E20D9" w:rsidRDefault="0092249A">
            <w:pPr>
              <w:spacing w:before="120" w:after="120" w:line="300" w:lineRule="exact"/>
              <w:rPr>
                <w:spacing w:val="2"/>
                <w:sz w:val="30"/>
                <w:szCs w:val="30"/>
                <w:lang w:val="nl-NL"/>
              </w:rPr>
            </w:pPr>
            <w:r>
              <w:rPr>
                <w:spacing w:val="2"/>
                <w:sz w:val="30"/>
                <w:szCs w:val="30"/>
                <w:lang w:val="nl-NL"/>
              </w:rPr>
              <w:t>- Các ban đảng tỉnh, Văn phòng Tỉnh ủy,</w:t>
            </w:r>
          </w:p>
          <w:p w14:paraId="31518CD9" w14:textId="77777777" w:rsidR="000E20D9" w:rsidRDefault="0092249A">
            <w:pPr>
              <w:spacing w:before="120" w:after="120" w:line="300" w:lineRule="exact"/>
              <w:rPr>
                <w:spacing w:val="2"/>
                <w:sz w:val="30"/>
                <w:szCs w:val="30"/>
                <w:lang w:val="nl-NL"/>
              </w:rPr>
            </w:pPr>
            <w:r>
              <w:rPr>
                <w:spacing w:val="2"/>
                <w:sz w:val="30"/>
                <w:szCs w:val="30"/>
                <w:lang w:val="nl-NL"/>
              </w:rPr>
              <w:t>- Các đảng ủy trực thuộc,</w:t>
            </w:r>
          </w:p>
          <w:p w14:paraId="2F63DE46" w14:textId="3C5C7E2C" w:rsidR="00D73C9D" w:rsidRDefault="00D73C9D">
            <w:pPr>
              <w:spacing w:before="120" w:after="120" w:line="300" w:lineRule="exact"/>
              <w:rPr>
                <w:spacing w:val="2"/>
                <w:sz w:val="30"/>
                <w:szCs w:val="30"/>
                <w:lang w:val="nl-NL"/>
              </w:rPr>
            </w:pPr>
            <w:r>
              <w:rPr>
                <w:spacing w:val="2"/>
                <w:sz w:val="30"/>
                <w:szCs w:val="30"/>
                <w:lang w:val="nl-NL"/>
              </w:rPr>
              <w:t>- Các đảng ủy: HĐN</w:t>
            </w:r>
            <w:bookmarkStart w:id="0" w:name="_GoBack"/>
            <w:bookmarkEnd w:id="0"/>
            <w:r>
              <w:rPr>
                <w:spacing w:val="2"/>
                <w:sz w:val="30"/>
                <w:szCs w:val="30"/>
                <w:lang w:val="nl-NL"/>
              </w:rPr>
              <w:t>D tỉnh, MTTQ Việt Nam tỉnh,</w:t>
            </w:r>
          </w:p>
          <w:p w14:paraId="2095331B" w14:textId="77777777" w:rsidR="000E20D9" w:rsidRDefault="0092249A">
            <w:pPr>
              <w:spacing w:before="120" w:after="120" w:line="300" w:lineRule="exact"/>
              <w:rPr>
                <w:spacing w:val="2"/>
                <w:sz w:val="30"/>
                <w:szCs w:val="30"/>
                <w:lang w:val="nl-NL"/>
              </w:rPr>
            </w:pPr>
            <w:r>
              <w:rPr>
                <w:spacing w:val="2"/>
                <w:sz w:val="30"/>
                <w:szCs w:val="30"/>
                <w:lang w:val="nl-NL"/>
              </w:rPr>
              <w:t>- Ban Chỉ đạo tỉnh thực hiện Nghị quyết số 57-NQ/TW.</w:t>
            </w:r>
          </w:p>
          <w:p w14:paraId="16D65739" w14:textId="77777777" w:rsidR="000E20D9" w:rsidRDefault="000E20D9">
            <w:pPr>
              <w:rPr>
                <w:spacing w:val="2"/>
                <w:sz w:val="16"/>
                <w:szCs w:val="16"/>
                <w:lang w:val="nl-NL"/>
              </w:rPr>
            </w:pPr>
          </w:p>
        </w:tc>
      </w:tr>
    </w:tbl>
    <w:p w14:paraId="2D961C7B" w14:textId="57ADA112" w:rsidR="000E20D9" w:rsidRDefault="0092249A" w:rsidP="002F0841">
      <w:pPr>
        <w:spacing w:before="120" w:after="120" w:line="312" w:lineRule="auto"/>
        <w:ind w:firstLine="720"/>
        <w:jc w:val="both"/>
        <w:rPr>
          <w:spacing w:val="2"/>
          <w:sz w:val="30"/>
          <w:szCs w:val="30"/>
          <w:lang w:val="pt-BR"/>
        </w:rPr>
      </w:pPr>
      <w:r>
        <w:rPr>
          <w:spacing w:val="2"/>
          <w:sz w:val="30"/>
          <w:szCs w:val="30"/>
          <w:lang w:val="pt-BR"/>
        </w:rPr>
        <w:t>Thực hiện</w:t>
      </w:r>
      <w:r w:rsidR="00D73C9D">
        <w:rPr>
          <w:spacing w:val="2"/>
          <w:sz w:val="30"/>
          <w:szCs w:val="30"/>
          <w:lang w:val="pt-BR"/>
        </w:rPr>
        <w:t xml:space="preserve"> </w:t>
      </w:r>
      <w:r w:rsidR="005D1D8A">
        <w:rPr>
          <w:spacing w:val="2"/>
          <w:sz w:val="30"/>
          <w:szCs w:val="30"/>
        </w:rPr>
        <w:t xml:space="preserve">Chương trình số 02-CTr/BCĐTW, ngày 02/02/2026 của Ban Chỉ đạo Trung ương về Chương trình công tác năm 2026 </w:t>
      </w:r>
      <w:r w:rsidR="005D1D8A">
        <w:rPr>
          <w:rFonts w:eastAsia="Arial Unicode MS"/>
          <w:sz w:val="30"/>
          <w:szCs w:val="30"/>
        </w:rPr>
        <w:t xml:space="preserve">và </w:t>
      </w:r>
      <w:r w:rsidR="00D73C9D">
        <w:rPr>
          <w:spacing w:val="2"/>
          <w:sz w:val="30"/>
          <w:szCs w:val="30"/>
        </w:rPr>
        <w:t>Kế hoạch số 04-KH/BCĐTW, ngày 05/01/2026</w:t>
      </w:r>
      <w:r w:rsidR="00D73C9D" w:rsidRPr="00B74777">
        <w:rPr>
          <w:spacing w:val="2"/>
          <w:sz w:val="30"/>
          <w:szCs w:val="30"/>
        </w:rPr>
        <w:t xml:space="preserve"> về </w:t>
      </w:r>
      <w:r w:rsidR="00D73C9D">
        <w:rPr>
          <w:spacing w:val="2"/>
          <w:sz w:val="30"/>
          <w:szCs w:val="30"/>
          <w:lang w:val="en"/>
        </w:rPr>
        <w:t xml:space="preserve">bảo đảm an ninh mạng, bảo mật thông tin và an ninh dữ liệu trong hệ thống chính trị </w:t>
      </w:r>
      <w:r>
        <w:rPr>
          <w:i/>
          <w:iCs/>
          <w:spacing w:val="2"/>
          <w:sz w:val="30"/>
          <w:szCs w:val="30"/>
          <w:lang w:val="pt-BR"/>
        </w:rPr>
        <w:t xml:space="preserve">(có </w:t>
      </w:r>
      <w:r w:rsidR="00B17516">
        <w:rPr>
          <w:i/>
          <w:iCs/>
          <w:spacing w:val="2"/>
          <w:sz w:val="30"/>
          <w:szCs w:val="30"/>
          <w:lang w:val="pt-BR"/>
        </w:rPr>
        <w:t>Chương trình</w:t>
      </w:r>
      <w:r w:rsidR="00B17516">
        <w:rPr>
          <w:i/>
          <w:iCs/>
          <w:spacing w:val="2"/>
          <w:sz w:val="30"/>
          <w:szCs w:val="30"/>
          <w:lang w:val="pt-BR"/>
        </w:rPr>
        <w:t xml:space="preserve"> và </w:t>
      </w:r>
      <w:r w:rsidR="00D73C9D">
        <w:rPr>
          <w:i/>
          <w:iCs/>
          <w:spacing w:val="2"/>
          <w:sz w:val="30"/>
          <w:szCs w:val="30"/>
          <w:lang w:val="pt-BR"/>
        </w:rPr>
        <w:t xml:space="preserve">Kế hoạch </w:t>
      </w:r>
      <w:r>
        <w:rPr>
          <w:i/>
          <w:iCs/>
          <w:spacing w:val="2"/>
          <w:sz w:val="30"/>
          <w:szCs w:val="30"/>
          <w:lang w:val="pt-BR"/>
        </w:rPr>
        <w:t>kèm theo)</w:t>
      </w:r>
      <w:r>
        <w:rPr>
          <w:spacing w:val="2"/>
          <w:sz w:val="30"/>
          <w:szCs w:val="30"/>
          <w:lang w:val="pt-BR"/>
        </w:rPr>
        <w:t>, Ban Thường vụ Tỉnh ủy yêu cầu:</w:t>
      </w:r>
    </w:p>
    <w:p w14:paraId="7B489F87" w14:textId="6E4B2B28" w:rsidR="00D73C9D" w:rsidRPr="00D73C9D" w:rsidRDefault="00D73C9D" w:rsidP="002F0841">
      <w:pPr>
        <w:spacing w:before="120" w:after="120" w:line="312" w:lineRule="auto"/>
        <w:ind w:firstLine="720"/>
        <w:jc w:val="both"/>
        <w:rPr>
          <w:spacing w:val="2"/>
          <w:sz w:val="30"/>
          <w:szCs w:val="30"/>
        </w:rPr>
      </w:pPr>
      <w:r w:rsidRPr="00D73C9D">
        <w:rPr>
          <w:b/>
          <w:bCs/>
          <w:spacing w:val="2"/>
          <w:sz w:val="30"/>
          <w:szCs w:val="30"/>
          <w:lang w:val="pt-BR"/>
        </w:rPr>
        <w:t>1.</w:t>
      </w:r>
      <w:r>
        <w:rPr>
          <w:spacing w:val="2"/>
          <w:sz w:val="30"/>
          <w:szCs w:val="30"/>
          <w:lang w:val="pt-BR"/>
        </w:rPr>
        <w:t xml:space="preserve"> </w:t>
      </w:r>
      <w:r>
        <w:rPr>
          <w:b/>
          <w:bCs/>
          <w:spacing w:val="2"/>
          <w:sz w:val="30"/>
          <w:szCs w:val="30"/>
        </w:rPr>
        <w:t xml:space="preserve"> </w:t>
      </w:r>
      <w:r>
        <w:rPr>
          <w:iCs/>
          <w:spacing w:val="-2"/>
          <w:sz w:val="30"/>
          <w:szCs w:val="30"/>
        </w:rPr>
        <w:t>Các ban đảng tỉnh, Văn phòng Tỉnh ủy, Đảng ủy HĐND tỉnh, Đảng ủy MTTQ Việt Nam tỉnh, các đảng ủy trực thuộc</w:t>
      </w:r>
      <w:r w:rsidR="005D1D8A">
        <w:rPr>
          <w:iCs/>
          <w:spacing w:val="-2"/>
          <w:sz w:val="30"/>
          <w:szCs w:val="30"/>
        </w:rPr>
        <w:t xml:space="preserve"> Tỉnh ủy</w:t>
      </w:r>
      <w:r>
        <w:rPr>
          <w:iCs/>
          <w:spacing w:val="-2"/>
          <w:sz w:val="30"/>
          <w:szCs w:val="30"/>
        </w:rPr>
        <w:t xml:space="preserve"> </w:t>
      </w:r>
      <w:r>
        <w:rPr>
          <w:spacing w:val="2"/>
          <w:sz w:val="30"/>
          <w:szCs w:val="30"/>
        </w:rPr>
        <w:t xml:space="preserve">theo chức năng, nhiệm vụ lãnh đạo, chỉ đạo </w:t>
      </w:r>
      <w:r>
        <w:rPr>
          <w:iCs/>
          <w:spacing w:val="-2"/>
          <w:sz w:val="30"/>
          <w:szCs w:val="30"/>
        </w:rPr>
        <w:t xml:space="preserve">quán triệt, </w:t>
      </w:r>
      <w:r>
        <w:rPr>
          <w:spacing w:val="2"/>
          <w:sz w:val="30"/>
          <w:szCs w:val="30"/>
        </w:rPr>
        <w:t xml:space="preserve">triển khai thực hiện </w:t>
      </w:r>
      <w:r w:rsidR="00B17516">
        <w:rPr>
          <w:spacing w:val="2"/>
          <w:sz w:val="30"/>
          <w:szCs w:val="30"/>
        </w:rPr>
        <w:t xml:space="preserve">nghiêm túc, đồng bộ </w:t>
      </w:r>
      <w:r>
        <w:rPr>
          <w:spacing w:val="2"/>
          <w:sz w:val="30"/>
          <w:szCs w:val="30"/>
        </w:rPr>
        <w:t>các yêu cầu, mục tiêu, nhiệm vụ</w:t>
      </w:r>
      <w:r>
        <w:rPr>
          <w:b/>
          <w:bCs/>
          <w:spacing w:val="2"/>
          <w:sz w:val="30"/>
          <w:szCs w:val="30"/>
        </w:rPr>
        <w:t xml:space="preserve"> </w:t>
      </w:r>
      <w:r>
        <w:rPr>
          <w:spacing w:val="2"/>
          <w:sz w:val="30"/>
          <w:szCs w:val="30"/>
        </w:rPr>
        <w:t xml:space="preserve">theo </w:t>
      </w:r>
      <w:r w:rsidR="005D1D8A">
        <w:rPr>
          <w:spacing w:val="2"/>
          <w:sz w:val="30"/>
          <w:szCs w:val="30"/>
        </w:rPr>
        <w:t>Chương trình số 02-CTr/BCĐTW; Kế hoạch số 04-KH/BCĐTW</w:t>
      </w:r>
      <w:r w:rsidR="005D1D8A" w:rsidRPr="00B74777">
        <w:rPr>
          <w:spacing w:val="2"/>
          <w:sz w:val="30"/>
          <w:szCs w:val="30"/>
        </w:rPr>
        <w:t xml:space="preserve"> của Ban Chỉ đạo Trung ương</w:t>
      </w:r>
      <w:r>
        <w:rPr>
          <w:spacing w:val="2"/>
          <w:sz w:val="30"/>
          <w:szCs w:val="30"/>
        </w:rPr>
        <w:t xml:space="preserve"> và Kế hoạch thực hiện Nghị quyết số 57-NQ/TW của Bộ Chính trị năm 2026 của cơ quan, đơn vị mình đảm bảo chất lượng, hiệu quả, đúng tiến độ.</w:t>
      </w:r>
    </w:p>
    <w:p w14:paraId="72CF70D9" w14:textId="2D163CC2" w:rsidR="000E20D9" w:rsidRDefault="00D73C9D" w:rsidP="002F0841">
      <w:pPr>
        <w:tabs>
          <w:tab w:val="left" w:pos="993"/>
        </w:tabs>
        <w:spacing w:before="120" w:after="120" w:line="312" w:lineRule="auto"/>
        <w:ind w:firstLine="709"/>
        <w:jc w:val="both"/>
        <w:rPr>
          <w:spacing w:val="2"/>
          <w:sz w:val="30"/>
          <w:szCs w:val="30"/>
        </w:rPr>
      </w:pPr>
      <w:r>
        <w:rPr>
          <w:b/>
          <w:bCs/>
          <w:spacing w:val="2"/>
          <w:sz w:val="30"/>
          <w:szCs w:val="30"/>
        </w:rPr>
        <w:t>2</w:t>
      </w:r>
      <w:r w:rsidR="0092249A">
        <w:rPr>
          <w:b/>
          <w:bCs/>
          <w:spacing w:val="2"/>
          <w:sz w:val="30"/>
          <w:szCs w:val="30"/>
        </w:rPr>
        <w:t>.</w:t>
      </w:r>
      <w:r w:rsidR="0092249A">
        <w:rPr>
          <w:spacing w:val="2"/>
          <w:sz w:val="30"/>
          <w:szCs w:val="30"/>
        </w:rPr>
        <w:t xml:space="preserve"> Ban Chỉ đạo tỉnh về thực hiện Nghị quyết số 57-NQ/TW rà soát, nghiên cứu tham mưu Ban Thường vụ Tỉnh ủy điều chỉnh, bổ sung Kế hoạch số 32-KH/TU, ngày 09/01/2026 về thực hiện Nghị quyết số 57-NQ/TW của Bộ Chính trị năm 2026 đảm bảo phù hợp với Chương trình công tác năm 2026 của Ban Chỉ đạo Trung ương về phát triển khoa học, công nghệ, đổi mới sáng tạo và chuyển đổi số </w:t>
      </w:r>
      <w:r w:rsidR="0092249A">
        <w:rPr>
          <w:i/>
          <w:iCs/>
          <w:spacing w:val="2"/>
          <w:sz w:val="30"/>
          <w:szCs w:val="30"/>
        </w:rPr>
        <w:t>(nếu cần thiết)</w:t>
      </w:r>
      <w:r w:rsidR="0092249A">
        <w:rPr>
          <w:spacing w:val="2"/>
          <w:sz w:val="30"/>
          <w:szCs w:val="30"/>
        </w:rPr>
        <w:t>; rà soát các chương trình, đề án, dự án về</w:t>
      </w:r>
      <w:r w:rsidR="00C505AD">
        <w:rPr>
          <w:spacing w:val="2"/>
          <w:sz w:val="30"/>
          <w:szCs w:val="30"/>
        </w:rPr>
        <w:t xml:space="preserve"> khoa học, công nghệ, đổi mới sáng tạo và chuyển đổi số</w:t>
      </w:r>
      <w:r w:rsidR="0092249A">
        <w:rPr>
          <w:spacing w:val="2"/>
          <w:sz w:val="30"/>
          <w:szCs w:val="30"/>
        </w:rPr>
        <w:t xml:space="preserve"> bảo đảm hiệu quả, thống nhất, tránh trùng lặp, lãng phí</w:t>
      </w:r>
      <w:r w:rsidR="0092249A">
        <w:rPr>
          <w:i/>
          <w:iCs/>
          <w:spacing w:val="2"/>
          <w:sz w:val="30"/>
          <w:szCs w:val="30"/>
        </w:rPr>
        <w:t xml:space="preserve">, </w:t>
      </w:r>
      <w:r w:rsidR="0092249A">
        <w:rPr>
          <w:spacing w:val="2"/>
          <w:sz w:val="30"/>
          <w:szCs w:val="30"/>
        </w:rPr>
        <w:t>hoàn thành</w:t>
      </w:r>
      <w:r w:rsidR="0092249A">
        <w:rPr>
          <w:b/>
          <w:bCs/>
          <w:spacing w:val="2"/>
          <w:sz w:val="30"/>
          <w:szCs w:val="30"/>
        </w:rPr>
        <w:t xml:space="preserve"> trước ngày 28/02/2026</w:t>
      </w:r>
      <w:r w:rsidR="0092249A">
        <w:rPr>
          <w:spacing w:val="2"/>
          <w:sz w:val="30"/>
          <w:szCs w:val="30"/>
        </w:rPr>
        <w:t>.</w:t>
      </w:r>
    </w:p>
    <w:p w14:paraId="00E3DAC0" w14:textId="425A03EF" w:rsidR="00D73C9D" w:rsidRPr="00D73C9D" w:rsidRDefault="00D73C9D" w:rsidP="002F0841">
      <w:pPr>
        <w:pStyle w:val="ListParagraph"/>
        <w:tabs>
          <w:tab w:val="left" w:pos="993"/>
        </w:tabs>
        <w:spacing w:before="120" w:after="120" w:line="312" w:lineRule="auto"/>
        <w:ind w:left="0" w:firstLine="709"/>
        <w:jc w:val="both"/>
        <w:rPr>
          <w:iCs/>
          <w:spacing w:val="2"/>
          <w:sz w:val="30"/>
          <w:szCs w:val="30"/>
        </w:rPr>
      </w:pPr>
      <w:r>
        <w:rPr>
          <w:b/>
          <w:bCs/>
          <w:spacing w:val="2"/>
          <w:sz w:val="30"/>
          <w:szCs w:val="30"/>
        </w:rPr>
        <w:t>3</w:t>
      </w:r>
      <w:r w:rsidRPr="00D73C9D">
        <w:rPr>
          <w:b/>
          <w:bCs/>
          <w:spacing w:val="2"/>
          <w:sz w:val="30"/>
          <w:szCs w:val="30"/>
        </w:rPr>
        <w:t>.</w:t>
      </w:r>
      <w:r>
        <w:rPr>
          <w:spacing w:val="2"/>
          <w:sz w:val="30"/>
          <w:szCs w:val="30"/>
        </w:rPr>
        <w:t xml:space="preserve"> </w:t>
      </w:r>
      <w:r>
        <w:rPr>
          <w:iCs/>
          <w:spacing w:val="-2"/>
          <w:sz w:val="30"/>
          <w:szCs w:val="30"/>
        </w:rPr>
        <w:t xml:space="preserve">Đảng ủy Công an tỉnh tham mưu Ban Thường vụ Tỉnh ủy kiện toàn Tiểu ban Chỉ đạo An toàn, an ninh mạng của tỉnh, do đồng chí Bí thư Tỉnh ủy </w:t>
      </w:r>
      <w:r>
        <w:rPr>
          <w:iCs/>
          <w:spacing w:val="-2"/>
          <w:sz w:val="30"/>
          <w:szCs w:val="30"/>
        </w:rPr>
        <w:lastRenderedPageBreak/>
        <w:t xml:space="preserve">làm Trưởng Tiểu ban, </w:t>
      </w:r>
      <w:r w:rsidRPr="002F142B">
        <w:rPr>
          <w:b/>
          <w:bCs/>
          <w:i/>
          <w:spacing w:val="-2"/>
          <w:sz w:val="30"/>
          <w:szCs w:val="30"/>
        </w:rPr>
        <w:t xml:space="preserve">hoàn thành trước </w:t>
      </w:r>
      <w:r>
        <w:rPr>
          <w:b/>
          <w:bCs/>
          <w:i/>
          <w:spacing w:val="-2"/>
          <w:sz w:val="30"/>
          <w:szCs w:val="30"/>
        </w:rPr>
        <w:t>ngày 13</w:t>
      </w:r>
      <w:r w:rsidRPr="002F142B">
        <w:rPr>
          <w:b/>
          <w:bCs/>
          <w:i/>
          <w:spacing w:val="-2"/>
          <w:sz w:val="30"/>
          <w:szCs w:val="30"/>
        </w:rPr>
        <w:t>/02/2026</w:t>
      </w:r>
      <w:r>
        <w:rPr>
          <w:iCs/>
          <w:spacing w:val="-2"/>
          <w:sz w:val="30"/>
          <w:szCs w:val="30"/>
        </w:rPr>
        <w:t xml:space="preserve">; tham mưu xây dựng Kế hoạch của Ban Thường vụ Tỉnh ủy về bảo đảm an ninh mạng, bảo mật thông tin và an ninh dữ liệu trong hệ thống chính trị, trình Thường trực Tỉnh ủy </w:t>
      </w:r>
      <w:r w:rsidRPr="002F142B">
        <w:rPr>
          <w:b/>
          <w:bCs/>
          <w:i/>
          <w:spacing w:val="-2"/>
          <w:sz w:val="30"/>
          <w:szCs w:val="30"/>
        </w:rPr>
        <w:t xml:space="preserve">trước </w:t>
      </w:r>
      <w:r>
        <w:rPr>
          <w:b/>
          <w:bCs/>
          <w:i/>
          <w:spacing w:val="-2"/>
          <w:sz w:val="30"/>
          <w:szCs w:val="30"/>
        </w:rPr>
        <w:t xml:space="preserve">ngày </w:t>
      </w:r>
      <w:r w:rsidRPr="002F142B">
        <w:rPr>
          <w:b/>
          <w:bCs/>
          <w:i/>
          <w:spacing w:val="-2"/>
          <w:sz w:val="30"/>
          <w:szCs w:val="30"/>
        </w:rPr>
        <w:t>2</w:t>
      </w:r>
      <w:r>
        <w:rPr>
          <w:b/>
          <w:bCs/>
          <w:i/>
          <w:spacing w:val="-2"/>
          <w:sz w:val="30"/>
          <w:szCs w:val="30"/>
        </w:rPr>
        <w:t>7</w:t>
      </w:r>
      <w:r w:rsidRPr="002F142B">
        <w:rPr>
          <w:b/>
          <w:bCs/>
          <w:i/>
          <w:spacing w:val="-2"/>
          <w:sz w:val="30"/>
          <w:szCs w:val="30"/>
        </w:rPr>
        <w:t>/</w:t>
      </w:r>
      <w:r>
        <w:rPr>
          <w:b/>
          <w:bCs/>
          <w:i/>
          <w:spacing w:val="-2"/>
          <w:sz w:val="30"/>
          <w:szCs w:val="30"/>
        </w:rPr>
        <w:t>02</w:t>
      </w:r>
      <w:r w:rsidRPr="002F142B">
        <w:rPr>
          <w:b/>
          <w:bCs/>
          <w:i/>
          <w:spacing w:val="-2"/>
          <w:sz w:val="30"/>
          <w:szCs w:val="30"/>
        </w:rPr>
        <w:t>/2026</w:t>
      </w:r>
      <w:r>
        <w:rPr>
          <w:iCs/>
          <w:spacing w:val="-2"/>
          <w:sz w:val="30"/>
          <w:szCs w:val="30"/>
        </w:rPr>
        <w:t>.</w:t>
      </w:r>
    </w:p>
    <w:p w14:paraId="163DB385" w14:textId="77777777" w:rsidR="000E20D9" w:rsidRDefault="0092249A">
      <w:pPr>
        <w:spacing w:before="120" w:after="120"/>
        <w:ind w:firstLine="720"/>
        <w:jc w:val="both"/>
        <w:rPr>
          <w:spacing w:val="2"/>
          <w:sz w:val="2"/>
          <w:szCs w:val="20"/>
          <w:lang w:val="pt-BR"/>
        </w:rPr>
      </w:pPr>
      <w:r>
        <w:rPr>
          <w:spacing w:val="2"/>
          <w:sz w:val="2"/>
          <w:szCs w:val="20"/>
          <w:lang w:val="pt-BR"/>
        </w:rPr>
        <w:t>\</w:t>
      </w:r>
    </w:p>
    <w:tbl>
      <w:tblPr>
        <w:tblW w:w="9464" w:type="dxa"/>
        <w:tblLayout w:type="fixed"/>
        <w:tblLook w:val="01E0" w:firstRow="1" w:lastRow="1" w:firstColumn="1" w:lastColumn="1" w:noHBand="0" w:noVBand="0"/>
      </w:tblPr>
      <w:tblGrid>
        <w:gridCol w:w="5494"/>
        <w:gridCol w:w="3970"/>
      </w:tblGrid>
      <w:tr w:rsidR="000E20D9" w14:paraId="0C69BA91" w14:textId="77777777">
        <w:trPr>
          <w:trHeight w:val="2877"/>
        </w:trPr>
        <w:tc>
          <w:tcPr>
            <w:tcW w:w="5494" w:type="dxa"/>
          </w:tcPr>
          <w:p w14:paraId="581CB827" w14:textId="77777777" w:rsidR="000E20D9" w:rsidRDefault="0092249A" w:rsidP="00D73C9D">
            <w:pPr>
              <w:rPr>
                <w:lang w:val="pt-BR"/>
              </w:rPr>
            </w:pPr>
            <w:r>
              <w:rPr>
                <w:sz w:val="30"/>
                <w:szCs w:val="30"/>
                <w:lang w:val="pt-BR"/>
              </w:rPr>
              <w:t xml:space="preserve"> </w:t>
            </w:r>
            <w:r>
              <w:rPr>
                <w:u w:val="single"/>
                <w:lang w:val="pt-BR"/>
              </w:rPr>
              <w:t>Nơi nhận</w:t>
            </w:r>
            <w:r>
              <w:rPr>
                <w:lang w:val="pt-BR"/>
              </w:rPr>
              <w:t>:</w:t>
            </w:r>
          </w:p>
          <w:p w14:paraId="60D18AE8" w14:textId="77777777" w:rsidR="000E20D9" w:rsidRDefault="0092249A" w:rsidP="00D73C9D">
            <w:pPr>
              <w:rPr>
                <w:sz w:val="24"/>
                <w:szCs w:val="24"/>
                <w:lang w:val="pt-BR"/>
              </w:rPr>
            </w:pPr>
            <w:r>
              <w:rPr>
                <w:sz w:val="24"/>
                <w:szCs w:val="24"/>
                <w:lang w:val="pt-BR"/>
              </w:rPr>
              <w:t>- Như trên,</w:t>
            </w:r>
          </w:p>
          <w:p w14:paraId="61CABED8" w14:textId="77777777" w:rsidR="000E20D9" w:rsidRDefault="0092249A" w:rsidP="00D73C9D">
            <w:pPr>
              <w:rPr>
                <w:sz w:val="24"/>
                <w:szCs w:val="24"/>
                <w:lang w:val="pt-BR"/>
              </w:rPr>
            </w:pPr>
            <w:r>
              <w:rPr>
                <w:sz w:val="24"/>
                <w:szCs w:val="24"/>
                <w:lang w:val="pt-BR"/>
              </w:rPr>
              <w:t>- Đồng chí Bí thư Tỉnh ủy (b/c),</w:t>
            </w:r>
          </w:p>
          <w:p w14:paraId="3A085922" w14:textId="77777777" w:rsidR="000E20D9" w:rsidRDefault="0092249A" w:rsidP="00D73C9D">
            <w:pPr>
              <w:rPr>
                <w:sz w:val="24"/>
                <w:szCs w:val="24"/>
                <w:lang w:val="pt-BR"/>
              </w:rPr>
            </w:pPr>
            <w:r>
              <w:rPr>
                <w:sz w:val="24"/>
                <w:szCs w:val="24"/>
                <w:lang w:val="pt-BR"/>
              </w:rPr>
              <w:t>- Thường trực Tỉnh ủy,</w:t>
            </w:r>
          </w:p>
          <w:p w14:paraId="6D504012" w14:textId="77777777" w:rsidR="008731F7" w:rsidRDefault="008731F7" w:rsidP="00D73C9D">
            <w:pPr>
              <w:rPr>
                <w:sz w:val="24"/>
                <w:szCs w:val="24"/>
                <w:lang w:val="pt-BR"/>
              </w:rPr>
            </w:pPr>
            <w:r>
              <w:rPr>
                <w:sz w:val="24"/>
                <w:szCs w:val="24"/>
                <w:lang w:val="pt-BR"/>
              </w:rPr>
              <w:t>- Sở Khoa học và Công nghệ,</w:t>
            </w:r>
          </w:p>
          <w:p w14:paraId="3AB6E0C2" w14:textId="77777777" w:rsidR="000E20D9" w:rsidRDefault="0092249A" w:rsidP="00D73C9D">
            <w:pPr>
              <w:rPr>
                <w:sz w:val="24"/>
                <w:szCs w:val="24"/>
              </w:rPr>
            </w:pPr>
            <w:r>
              <w:rPr>
                <w:sz w:val="24"/>
                <w:szCs w:val="24"/>
              </w:rPr>
              <w:t>- Lưu VPTU.</w:t>
            </w:r>
          </w:p>
        </w:tc>
        <w:tc>
          <w:tcPr>
            <w:tcW w:w="3970" w:type="dxa"/>
          </w:tcPr>
          <w:p w14:paraId="14D953D0" w14:textId="77777777" w:rsidR="000E20D9" w:rsidRDefault="0092249A" w:rsidP="00D73C9D">
            <w:pPr>
              <w:jc w:val="center"/>
              <w:rPr>
                <w:b/>
                <w:bCs/>
                <w:sz w:val="30"/>
                <w:szCs w:val="30"/>
              </w:rPr>
            </w:pPr>
            <w:r>
              <w:rPr>
                <w:b/>
                <w:bCs/>
                <w:sz w:val="30"/>
                <w:szCs w:val="30"/>
              </w:rPr>
              <w:t>T/M BAN THƯỜNG VỤ</w:t>
            </w:r>
          </w:p>
          <w:p w14:paraId="7071042A" w14:textId="77777777" w:rsidR="000E20D9" w:rsidRDefault="0092249A" w:rsidP="00D73C9D">
            <w:pPr>
              <w:jc w:val="center"/>
              <w:rPr>
                <w:bCs/>
                <w:sz w:val="30"/>
                <w:szCs w:val="30"/>
              </w:rPr>
            </w:pPr>
            <w:r>
              <w:rPr>
                <w:bCs/>
                <w:sz w:val="30"/>
                <w:szCs w:val="30"/>
              </w:rPr>
              <w:t>PHÓ BÍ THƯ</w:t>
            </w:r>
          </w:p>
          <w:p w14:paraId="3AB9A28A" w14:textId="77777777" w:rsidR="000E20D9" w:rsidRPr="00736F4B" w:rsidRDefault="000E20D9" w:rsidP="00736F4B">
            <w:pPr>
              <w:jc w:val="center"/>
              <w:rPr>
                <w:bCs/>
              </w:rPr>
            </w:pPr>
          </w:p>
          <w:p w14:paraId="7E9D5588" w14:textId="77777777" w:rsidR="000E20D9" w:rsidRPr="00736F4B" w:rsidRDefault="000E20D9" w:rsidP="00736F4B">
            <w:pPr>
              <w:jc w:val="center"/>
              <w:rPr>
                <w:bCs/>
              </w:rPr>
            </w:pPr>
          </w:p>
          <w:p w14:paraId="74E73498" w14:textId="77777777" w:rsidR="000E20D9" w:rsidRPr="00736F4B" w:rsidRDefault="000E20D9" w:rsidP="00736F4B">
            <w:pPr>
              <w:jc w:val="center"/>
              <w:rPr>
                <w:bCs/>
              </w:rPr>
            </w:pPr>
          </w:p>
          <w:p w14:paraId="64D9A487" w14:textId="77777777" w:rsidR="000E20D9" w:rsidRPr="00736F4B" w:rsidRDefault="000E20D9" w:rsidP="00736F4B">
            <w:pPr>
              <w:jc w:val="center"/>
              <w:rPr>
                <w:bCs/>
              </w:rPr>
            </w:pPr>
          </w:p>
          <w:p w14:paraId="0C89ABE2" w14:textId="77777777" w:rsidR="00C505AD" w:rsidRPr="00736F4B" w:rsidRDefault="00C505AD" w:rsidP="00736F4B">
            <w:pPr>
              <w:jc w:val="center"/>
              <w:rPr>
                <w:bCs/>
              </w:rPr>
            </w:pPr>
          </w:p>
          <w:p w14:paraId="6F00A01F" w14:textId="77777777" w:rsidR="000E20D9" w:rsidRPr="00736F4B" w:rsidRDefault="000E20D9" w:rsidP="00736F4B">
            <w:pPr>
              <w:jc w:val="center"/>
              <w:rPr>
                <w:bCs/>
              </w:rPr>
            </w:pPr>
          </w:p>
          <w:p w14:paraId="060BC3F8" w14:textId="77777777" w:rsidR="000E20D9" w:rsidRDefault="0092249A" w:rsidP="00D73C9D">
            <w:pPr>
              <w:tabs>
                <w:tab w:val="left" w:pos="2595"/>
              </w:tabs>
              <w:jc w:val="center"/>
              <w:rPr>
                <w:sz w:val="30"/>
                <w:szCs w:val="30"/>
              </w:rPr>
            </w:pPr>
            <w:r>
              <w:rPr>
                <w:b/>
                <w:bCs/>
                <w:sz w:val="30"/>
                <w:szCs w:val="30"/>
              </w:rPr>
              <w:t>Nguyễn Tuấn Anh</w:t>
            </w:r>
          </w:p>
        </w:tc>
      </w:tr>
    </w:tbl>
    <w:p w14:paraId="4F270C5D" w14:textId="77777777" w:rsidR="000E20D9" w:rsidRDefault="000E20D9">
      <w:pPr>
        <w:spacing w:before="180" w:line="420" w:lineRule="exact"/>
      </w:pPr>
    </w:p>
    <w:sectPr w:rsidR="000E20D9" w:rsidSect="002F0841">
      <w:headerReference w:type="even" r:id="rId7"/>
      <w:headerReference w:type="default" r:id="rId8"/>
      <w:headerReference w:type="first" r:id="rId9"/>
      <w:pgSz w:w="11906" w:h="16838"/>
      <w:pgMar w:top="1134" w:right="851" w:bottom="1134" w:left="1701" w:header="454"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B4AF9" w14:textId="77777777" w:rsidR="00F31628" w:rsidRDefault="00F31628">
      <w:r>
        <w:separator/>
      </w:r>
    </w:p>
  </w:endnote>
  <w:endnote w:type="continuationSeparator" w:id="0">
    <w:p w14:paraId="528F7FE1" w14:textId="77777777" w:rsidR="00F31628" w:rsidRDefault="00F31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rlito">
    <w:altName w:val="Calibri"/>
    <w:charset w:val="01"/>
    <w:family w:val="roman"/>
    <w:pitch w:val="variable"/>
  </w:font>
  <w:font w:name="Noto Sans SC Regular">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VnArial">
    <w:altName w:val="Courier New"/>
    <w:charset w:val="01"/>
    <w:family w:val="swiss"/>
    <w:pitch w:val="variable"/>
    <w:sig w:usb0="00000001" w:usb1="00000000" w:usb2="00000000" w:usb3="00000000" w:csb0="00000011"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73723" w14:textId="77777777" w:rsidR="00F31628" w:rsidRDefault="00F31628">
      <w:r>
        <w:separator/>
      </w:r>
    </w:p>
  </w:footnote>
  <w:footnote w:type="continuationSeparator" w:id="0">
    <w:p w14:paraId="3F5DAD60" w14:textId="77777777" w:rsidR="00F31628" w:rsidRDefault="00F316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CA87D" w14:textId="77777777" w:rsidR="000E20D9" w:rsidRDefault="000E20D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1206887"/>
      <w:docPartObj>
        <w:docPartGallery w:val="Page Numbers (Top of Page)"/>
        <w:docPartUnique/>
      </w:docPartObj>
    </w:sdtPr>
    <w:sdtEndPr/>
    <w:sdtContent>
      <w:p w14:paraId="0ADFA388" w14:textId="20828E32" w:rsidR="000E20D9" w:rsidRDefault="0092249A">
        <w:pPr>
          <w:pStyle w:val="Header"/>
          <w:jc w:val="center"/>
        </w:pPr>
        <w:r>
          <w:fldChar w:fldCharType="begin"/>
        </w:r>
        <w:r>
          <w:instrText xml:space="preserve"> PAGE </w:instrText>
        </w:r>
        <w:r>
          <w:fldChar w:fldCharType="separate"/>
        </w:r>
        <w:r w:rsidR="002F0841">
          <w:rPr>
            <w:noProof/>
          </w:rPr>
          <w:t>2</w:t>
        </w:r>
        <w:r>
          <w:fldChar w:fldCharType="end"/>
        </w:r>
      </w:p>
    </w:sdtContent>
  </w:sdt>
  <w:p w14:paraId="4091431E" w14:textId="77777777" w:rsidR="000E20D9" w:rsidRDefault="000E20D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E961C" w14:textId="77777777" w:rsidR="000E20D9" w:rsidRDefault="000E20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D9"/>
    <w:rsid w:val="000E20D9"/>
    <w:rsid w:val="00236B20"/>
    <w:rsid w:val="002F0841"/>
    <w:rsid w:val="005D1D8A"/>
    <w:rsid w:val="00736F4B"/>
    <w:rsid w:val="00757647"/>
    <w:rsid w:val="008731F7"/>
    <w:rsid w:val="0092249A"/>
    <w:rsid w:val="009F3130"/>
    <w:rsid w:val="00B17516"/>
    <w:rsid w:val="00C505AD"/>
    <w:rsid w:val="00CB4F04"/>
    <w:rsid w:val="00D6365E"/>
    <w:rsid w:val="00D73C9D"/>
    <w:rsid w:val="00F3162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FA923"/>
  <w15:docId w15:val="{590F3015-FBD6-40AA-88E7-102B14D62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basedOn w:val="DefaultParagraphFont"/>
    <w:link w:val="FootnoteText"/>
    <w:qFormat/>
    <w:rsid w:val="00F93079"/>
  </w:style>
  <w:style w:type="character" w:customStyle="1" w:styleId="FootnoteCharactersuser">
    <w:name w:val="Footnote Characters (user)"/>
    <w:qFormat/>
    <w:rsid w:val="00F93079"/>
    <w:rPr>
      <w:vertAlign w:val="superscript"/>
    </w:rPr>
  </w:style>
  <w:style w:type="character" w:customStyle="1" w:styleId="FootnoteCharacters">
    <w:name w:val="Footnote Characters"/>
    <w:qFormat/>
    <w:rPr>
      <w:vertAlign w:val="superscript"/>
    </w:rPr>
  </w:style>
  <w:style w:type="character" w:styleId="FootnoteReference">
    <w:name w:val="footnote reference"/>
    <w:rPr>
      <w:vertAlign w:val="superscript"/>
    </w:rPr>
  </w:style>
  <w:style w:type="character" w:customStyle="1" w:styleId="fontstyle01">
    <w:name w:val="fontstyle01"/>
    <w:basedOn w:val="DefaultParagraphFont"/>
    <w:qFormat/>
    <w:rsid w:val="00F93079"/>
    <w:rPr>
      <w:rFonts w:ascii="Times New Roman" w:hAnsi="Times New Roman" w:cs="Times New Roman"/>
      <w:b w:val="0"/>
      <w:bCs w:val="0"/>
      <w:i w:val="0"/>
      <w:iCs w:val="0"/>
      <w:color w:val="000000"/>
      <w:sz w:val="20"/>
      <w:szCs w:val="20"/>
    </w:rPr>
  </w:style>
  <w:style w:type="character" w:customStyle="1" w:styleId="FooterChar">
    <w:name w:val="Footer Char"/>
    <w:basedOn w:val="DefaultParagraphFont"/>
    <w:link w:val="Footer"/>
    <w:uiPriority w:val="99"/>
    <w:qFormat/>
    <w:rsid w:val="003F0FD8"/>
    <w:rPr>
      <w:rFonts w:eastAsia="Calibri"/>
      <w:sz w:val="28"/>
      <w:lang w:val="x-none" w:eastAsia="x-none"/>
    </w:rPr>
  </w:style>
  <w:style w:type="character" w:customStyle="1" w:styleId="HeaderChar">
    <w:name w:val="Header Char"/>
    <w:basedOn w:val="DefaultParagraphFont"/>
    <w:link w:val="Header"/>
    <w:uiPriority w:val="99"/>
    <w:qFormat/>
    <w:rsid w:val="00FA4922"/>
    <w:rPr>
      <w:sz w:val="28"/>
      <w:szCs w:val="28"/>
    </w:rPr>
  </w:style>
  <w:style w:type="character" w:customStyle="1" w:styleId="citation-102">
    <w:name w:val="citation-102"/>
    <w:qFormat/>
    <w:rsid w:val="00F31402"/>
  </w:style>
  <w:style w:type="character" w:customStyle="1" w:styleId="citation-98">
    <w:name w:val="citation-98"/>
    <w:qFormat/>
    <w:rsid w:val="00CA6F15"/>
  </w:style>
  <w:style w:type="character" w:customStyle="1" w:styleId="citation-95">
    <w:name w:val="citation-95"/>
    <w:qFormat/>
    <w:rsid w:val="00CA6F15"/>
  </w:style>
  <w:style w:type="character" w:styleId="Hyperlink">
    <w:name w:val="Hyperlink"/>
    <w:basedOn w:val="DefaultParagraphFont"/>
    <w:rsid w:val="00D05011"/>
    <w:rPr>
      <w:color w:val="0563C1" w:themeColor="hyperlink"/>
      <w:u w:val="single"/>
    </w:rPr>
  </w:style>
  <w:style w:type="character" w:customStyle="1" w:styleId="UnresolvedMention1">
    <w:name w:val="Unresolved Mention1"/>
    <w:basedOn w:val="DefaultParagraphFont"/>
    <w:uiPriority w:val="99"/>
    <w:semiHidden/>
    <w:unhideWhenUsed/>
    <w:qFormat/>
    <w:rsid w:val="00D05011"/>
    <w:rPr>
      <w:color w:val="605E5C"/>
      <w:shd w:val="clear" w:color="auto" w:fill="E1DFDD"/>
    </w:rPr>
  </w:style>
  <w:style w:type="paragraph" w:customStyle="1" w:styleId="Heading">
    <w:name w:val="Heading"/>
    <w:basedOn w:val="Normal"/>
    <w:next w:val="BodyText"/>
    <w:qFormat/>
    <w:pPr>
      <w:keepNext/>
      <w:spacing w:before="240" w:after="120"/>
    </w:pPr>
    <w:rPr>
      <w:rFonts w:ascii="Carlito" w:eastAsia="Noto Sans SC Regular" w:hAnsi="Carlito" w:cs="Noto Sans Devanagari"/>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customStyle="1" w:styleId="caption1">
    <w:name w:val="caption1"/>
    <w:basedOn w:val="Normal"/>
    <w:qFormat/>
    <w:pPr>
      <w:suppressLineNumbers/>
      <w:spacing w:before="120" w:after="120"/>
    </w:pPr>
    <w:rPr>
      <w:rFonts w:cs="Noto Sans Devanagari"/>
      <w:i/>
      <w:iCs/>
      <w:sz w:val="24"/>
      <w:szCs w:val="24"/>
    </w:rPr>
  </w:style>
  <w:style w:type="paragraph" w:customStyle="1" w:styleId="caption11">
    <w:name w:val="caption11"/>
    <w:basedOn w:val="Normal"/>
    <w:qFormat/>
    <w:pPr>
      <w:suppressLineNumbers/>
      <w:spacing w:before="120" w:after="120"/>
    </w:pPr>
    <w:rPr>
      <w:rFonts w:cs="Noto Sans Devanagari"/>
      <w:i/>
      <w:iCs/>
      <w:sz w:val="24"/>
      <w:szCs w:val="24"/>
    </w:rPr>
  </w:style>
  <w:style w:type="paragraph" w:customStyle="1" w:styleId="CharCharCharChar">
    <w:name w:val="Char Char Char Char"/>
    <w:basedOn w:val="Normal"/>
    <w:qFormat/>
    <w:rsid w:val="00CD4C7A"/>
    <w:pPr>
      <w:pageBreakBefore/>
      <w:spacing w:beforeAutospacing="1" w:afterAutospacing="1"/>
      <w:jc w:val="both"/>
    </w:pPr>
    <w:rPr>
      <w:rFonts w:ascii=".VnArial" w:eastAsia=".VnTime" w:hAnsi=".VnArial" w:cs=".VnArial"/>
      <w:sz w:val="20"/>
      <w:szCs w:val="20"/>
    </w:rPr>
  </w:style>
  <w:style w:type="paragraph" w:styleId="BalloonText">
    <w:name w:val="Balloon Text"/>
    <w:basedOn w:val="Normal"/>
    <w:semiHidden/>
    <w:qFormat/>
    <w:rsid w:val="00AC1D2B"/>
    <w:rPr>
      <w:rFonts w:ascii="Tahoma" w:hAnsi="Tahoma" w:cs="Tahoma"/>
      <w:sz w:val="16"/>
      <w:szCs w:val="16"/>
    </w:rPr>
  </w:style>
  <w:style w:type="paragraph" w:customStyle="1" w:styleId="CharCharCharCharCharCharChar">
    <w:name w:val="Char Char Char Char Char Char Char"/>
    <w:basedOn w:val="Normal"/>
    <w:semiHidden/>
    <w:qFormat/>
    <w:rsid w:val="00CF54EA"/>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qFormat/>
    <w:rsid w:val="00F077C0"/>
    <w:pPr>
      <w:tabs>
        <w:tab w:val="left" w:pos="1152"/>
      </w:tabs>
      <w:spacing w:before="120" w:after="120" w:line="312" w:lineRule="auto"/>
    </w:pPr>
    <w:rPr>
      <w:rFonts w:ascii="Arial" w:hAnsi="Arial" w:cs="Arial"/>
      <w:sz w:val="26"/>
      <w:szCs w:val="26"/>
    </w:rPr>
  </w:style>
  <w:style w:type="paragraph" w:customStyle="1" w:styleId="CharCharChar">
    <w:name w:val="Char Char Char"/>
    <w:basedOn w:val="Normal"/>
    <w:qFormat/>
    <w:rsid w:val="00F077C0"/>
    <w:pPr>
      <w:spacing w:after="160" w:line="240" w:lineRule="exact"/>
    </w:pPr>
    <w:rPr>
      <w:rFonts w:ascii="Verdana" w:hAnsi="Verdana"/>
      <w:sz w:val="20"/>
      <w:szCs w:val="20"/>
    </w:rPr>
  </w:style>
  <w:style w:type="paragraph" w:customStyle="1" w:styleId="Bodytext1">
    <w:name w:val="Body text1"/>
    <w:basedOn w:val="Normal"/>
    <w:qFormat/>
    <w:rsid w:val="009350A3"/>
    <w:pPr>
      <w:widowControl w:val="0"/>
      <w:shd w:val="clear" w:color="auto" w:fill="FFFFFF"/>
      <w:spacing w:after="120" w:line="240" w:lineRule="atLeast"/>
    </w:pPr>
    <w:rPr>
      <w:rFonts w:eastAsia="Courier New"/>
      <w:sz w:val="27"/>
      <w:szCs w:val="27"/>
      <w:lang w:val="vi-VN"/>
    </w:rPr>
  </w:style>
  <w:style w:type="paragraph" w:styleId="FootnoteText">
    <w:name w:val="footnote text"/>
    <w:basedOn w:val="Normal"/>
    <w:link w:val="FootnoteTextChar"/>
    <w:rsid w:val="00F93079"/>
    <w:rPr>
      <w:sz w:val="20"/>
      <w:szCs w:val="20"/>
    </w:rPr>
  </w:style>
  <w:style w:type="paragraph" w:customStyle="1" w:styleId="HeaderandFooter">
    <w:name w:val="Header and Footer"/>
    <w:basedOn w:val="Normal"/>
    <w:qFormat/>
  </w:style>
  <w:style w:type="paragraph" w:styleId="Footer">
    <w:name w:val="footer"/>
    <w:basedOn w:val="Normal"/>
    <w:link w:val="FooterChar"/>
    <w:uiPriority w:val="99"/>
    <w:unhideWhenUsed/>
    <w:rsid w:val="003F0FD8"/>
    <w:pPr>
      <w:widowControl w:val="0"/>
      <w:tabs>
        <w:tab w:val="center" w:pos="4513"/>
        <w:tab w:val="right" w:pos="9026"/>
      </w:tabs>
    </w:pPr>
    <w:rPr>
      <w:rFonts w:eastAsia="Calibri"/>
      <w:szCs w:val="20"/>
      <w:lang w:val="x-none" w:eastAsia="x-none"/>
    </w:rPr>
  </w:style>
  <w:style w:type="paragraph" w:styleId="ListParagraph">
    <w:name w:val="List Paragraph"/>
    <w:basedOn w:val="Normal"/>
    <w:uiPriority w:val="34"/>
    <w:qFormat/>
    <w:rsid w:val="00A91657"/>
    <w:pPr>
      <w:ind w:left="720"/>
      <w:contextualSpacing/>
    </w:pPr>
  </w:style>
  <w:style w:type="paragraph" w:styleId="Header">
    <w:name w:val="header"/>
    <w:basedOn w:val="Normal"/>
    <w:link w:val="HeaderChar"/>
    <w:uiPriority w:val="99"/>
    <w:rsid w:val="00FA4922"/>
    <w:pPr>
      <w:tabs>
        <w:tab w:val="center" w:pos="4680"/>
        <w:tab w:val="right" w:pos="9360"/>
      </w:tabs>
    </w:pPr>
  </w:style>
  <w:style w:type="paragraph" w:customStyle="1" w:styleId="Body">
    <w:name w:val="Body"/>
    <w:qFormat/>
    <w:rsid w:val="00B74777"/>
    <w:pPr>
      <w:widowControl w:val="0"/>
      <w:suppressAutoHyphens w:val="0"/>
    </w:pPr>
    <w:rPr>
      <w:rFonts w:eastAsia="Arial Unicode MS" w:cs="Arial Unicode MS"/>
      <w:color w:val="000000"/>
      <w:sz w:val="28"/>
      <w:szCs w:val="28"/>
      <w:u w:color="000000"/>
    </w:rPr>
  </w:style>
  <w:style w:type="table" w:styleId="TableGrid">
    <w:name w:val="Table Grid"/>
    <w:basedOn w:val="TableNormal"/>
    <w:rsid w:val="0077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F61C0-A951-49B6-B058-D33907C5B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TỈNH UỶ LAI CHÂU</vt:lpstr>
    </vt:vector>
  </TitlesOfParts>
  <Company>CNTT-VPTULaiChau</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TỈNH UỶ LAI CHÂU</dc:title>
  <dc:subject/>
  <dc:creator>Customer</dc:creator>
  <dc:description/>
  <cp:lastModifiedBy>Admin</cp:lastModifiedBy>
  <cp:revision>22</cp:revision>
  <cp:lastPrinted>2025-09-15T10:20:00Z</cp:lastPrinted>
  <dcterms:created xsi:type="dcterms:W3CDTF">2026-02-06T08:51:00Z</dcterms:created>
  <dcterms:modified xsi:type="dcterms:W3CDTF">2026-02-09T10:37:00Z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c4a0db76-3e95-4e6a-a810-b2fb96a5ec6f</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2025-08-26T10:10:11Z</vt:lpwstr>
  </property>
  <property fmtid="{D5CDD505-2E9C-101B-9397-08002B2CF9AE}" pid="8" name="MSIP_Label_defa4170-0d19-0005-0004-bc88714345d2_SiteId">
    <vt:lpwstr>4dca1372-2c89-4115-b41f-df226225cf7f</vt:lpwstr>
  </property>
  <property fmtid="{D5CDD505-2E9C-101B-9397-08002B2CF9AE}" pid="9" name="MSIP_Label_defa4170-0d19-0005-0004-bc88714345d2_Tag">
    <vt:lpwstr>10, 3, 0, 1</vt:lpwstr>
  </property>
</Properties>
</file>